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BFF90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lang w:val="en-US" w:eastAsia="zh-CN" w:bidi="ar"/>
              </w:rPr>
              <w:t>氧化铝二公司A区、B区矿棚封闭、新增液碱槽罐及赤泥检修车库桩基及复合地基工程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  <w:t>滨州市沾化区临港工业园氧化铝二公司厂区内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2026-SDJK-SG1-岩-0008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  <w:id w:val="147469980"/>
            <w:placeholder>
              <w:docPart w:val="{b3bd4823-6b91-40c5-bc6e-f892ccd5738c}"/>
            </w:placeholder>
            <w:group/>
          </w:sdtPr>
          <w:sdtEnd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</w:sdtEndPr>
          <w:sdtContent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  <w:id w:val="147471583"/>
                <w:lock w:val="sdtLocked"/>
                <w:placeholder>
                  <w:docPart w:val="{8e043ac1-a9f2-49cc-b6a6-ff6fa62132d9}"/>
                </w:placeholder>
                <w15:color w:val="75BD42"/>
                <w:comboBox>
                  <w:listItem w:displayText="选择一项。" w:value="选择一项。"/>
                  <w:listItem w:displayText="材料物资类" w:value="材料物资类"/>
                  <w:listItem w:displayText="分项劳务类" w:value="分项劳务类"/>
                  <w:listItem w:displayText="仪器设备类" w:value="仪器设备类"/>
                  <w:listItem w:displayText="检测、监测、试验类" w:value="检测、监测、试验类"/>
                  <w:listItem w:displayText="其他类" w:value="其他类"/>
                </w:comboBox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</w:sdtEndPr>
              <w:sdtContent>
                <w:tc>
                  <w:tcPr>
                    <w:tcW w:w="6325" w:type="dxa"/>
                    <w:vAlign w:val="center"/>
                  </w:tcPr>
                  <w:p w14:paraId="1AA7A789">
                    <w:pPr>
                      <w:jc w:val="center"/>
                      <w:rPr>
                        <w:rFonts w:hint="eastAsia" w:ascii="仿宋_GB2312" w:hAnsi="仿宋_GB2312" w:eastAsia="仿宋_GB2312" w:cs="仿宋_GB2312"/>
                        <w:b/>
                        <w:bCs/>
                        <w:sz w:val="30"/>
                        <w:szCs w:val="30"/>
                        <w:vertAlign w:val="baseline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30"/>
                        <w:szCs w:val="30"/>
                        <w:highlight w:val="none"/>
                        <w:lang w:val="en-US" w:eastAsia="zh-CN" w:bidi="ar-SA"/>
                      </w:rPr>
                      <w:t>材料物资类</w:t>
                    </w:r>
                  </w:p>
                </w:tc>
              </w:sdtContent>
            </w:sdt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注浆管及套管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316B2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2816FCE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5F8ADBE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12BF81F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B6C01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2026年3月6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日14时00分，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left="63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山东省阳光采购服务平台（http://www.ygcgfw.com/）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317E6FF3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联系人: 汪先生</w:t>
      </w:r>
    </w:p>
    <w:p w14:paraId="44762AD7">
      <w:pPr>
        <w:ind w:firstLine="600" w:firstLineChars="200"/>
        <w:rPr>
          <w:rFonts w:hint="default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电话：0531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51D2E8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34110F"/>
    <w:rsid w:val="53190694"/>
    <w:rsid w:val="5463161A"/>
    <w:rsid w:val="74DD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8e043ac1-a9f2-49cc-b6a6-ff6fa62132d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e043ac1-a9f2-49cc-b6a6-ff6fa62132d9}"/>
      </w:docPartPr>
      <w:docPartBody>
        <w:p w14:paraId="1B9735DA">
          <w:r>
            <w:rPr>
              <w:color w:val="808080"/>
            </w:rPr>
            <w:t>选择一项。</w:t>
          </w:r>
        </w:p>
      </w:docPartBody>
    </w:docPart>
    <w:docPart>
      <w:docPartPr>
        <w:name w:val="{b3bd4823-6b91-40c5-bc6e-f892ccd573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bd4823-6b91-40c5-bc6e-f892ccd5738c}"/>
      </w:docPartPr>
      <w:docPartBody>
        <w:p w14:paraId="5992AF50"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589</Words>
  <Characters>676</Characters>
  <Lines>0</Lines>
  <Paragraphs>0</Paragraphs>
  <TotalTime>10</TotalTime>
  <ScaleCrop>false</ScaleCrop>
  <LinksUpToDate>false</LinksUpToDate>
  <CharactersWithSpaces>680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2025-10-10T04:13:00Z</dcterms:created>
  <dc:creator>LENOVO</dc:creator>
  <cp:lastModifiedBy>admin</cp:lastModifiedBy>
  <dcterms:modified xsi:type="dcterms:W3CDTF">2026-03-02T03:17:10Z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05BEBFCC277146FC99C1CF378E29A7A9_12</vt:lpwstr>
  </property>
</Properties>
</file>